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53" w:rsidRDefault="00544C53">
      <w:r>
        <w:t>от 13.11.2017</w:t>
      </w:r>
    </w:p>
    <w:p w:rsidR="00544C53" w:rsidRDefault="00544C53"/>
    <w:p w:rsidR="00544C53" w:rsidRDefault="00544C5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«ПСК «РегионПроект» ИНН 7453260698</w:t>
      </w:r>
    </w:p>
    <w:p w:rsidR="00544C53" w:rsidRDefault="00544C5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44C53"/>
    <w:rsid w:val="00045D12"/>
    <w:rsid w:val="0052439B"/>
    <w:rsid w:val="00544C5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